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9B" w:rsidRPr="00FA599B" w:rsidRDefault="00FA599B" w:rsidP="00FA599B">
      <w:pPr>
        <w:jc w:val="center"/>
        <w:rPr>
          <w:b/>
          <w:color w:val="FF0000"/>
          <w:sz w:val="44"/>
          <w:szCs w:val="44"/>
          <w:lang w:val="en-US"/>
        </w:rPr>
      </w:pPr>
      <w:r w:rsidRPr="00FA599B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-481330</wp:posOffset>
            </wp:positionV>
            <wp:extent cx="1200150" cy="12001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99B">
        <w:rPr>
          <w:b/>
          <w:color w:val="FF0000"/>
          <w:sz w:val="44"/>
          <w:szCs w:val="44"/>
          <w:lang w:val="en-US"/>
        </w:rPr>
        <w:t>GRADUATION THESIS</w:t>
      </w:r>
    </w:p>
    <w:p w:rsidR="00FA599B" w:rsidRPr="00FA599B" w:rsidRDefault="00FA599B" w:rsidP="00FA599B">
      <w:pPr>
        <w:rPr>
          <w:b/>
          <w:sz w:val="28"/>
          <w:szCs w:val="28"/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 w:rsidRPr="00FA599B">
        <w:rPr>
          <w:b/>
          <w:sz w:val="28"/>
          <w:szCs w:val="28"/>
          <w:u w:val="single"/>
          <w:lang w:val="en-US"/>
        </w:rPr>
        <w:t>THESIS in search of an Author</w:t>
      </w:r>
    </w:p>
    <w:p w:rsidR="00FA599B" w:rsidRPr="00FA599B" w:rsidRDefault="00FA599B">
      <w:pPr>
        <w:rPr>
          <w:lang w:val="en-US"/>
        </w:rPr>
      </w:pPr>
    </w:p>
    <w:p w:rsidR="00062A28" w:rsidRDefault="00062A28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E31CF9">
        <w:rPr>
          <w:b/>
          <w:lang w:val="en-US"/>
        </w:rPr>
        <w:t>CAMEROON</w:t>
      </w:r>
      <w:r>
        <w:rPr>
          <w:lang w:val="en-US"/>
        </w:rPr>
        <w:t xml:space="preserve"> </w:t>
      </w:r>
      <w:r>
        <w:rPr>
          <w:lang w:val="en-US"/>
        </w:rPr>
        <w:tab/>
        <w:t>Pre-colonial cultural heritage of the present autochthon populations living in Extreme North Cameroon.</w:t>
      </w:r>
    </w:p>
    <w:p w:rsidR="00062A28" w:rsidRPr="00062A28" w:rsidRDefault="00062A28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E31CF9">
        <w:rPr>
          <w:b/>
          <w:lang w:val="en-US"/>
        </w:rPr>
        <w:t>CAMEROON</w:t>
      </w:r>
      <w:r>
        <w:rPr>
          <w:lang w:val="en-US"/>
        </w:rPr>
        <w:tab/>
        <w:t>The value of psycho-magic acts therapy associated to naturopathic autochthon therapies in the ancient Cameroon peoples.</w:t>
      </w:r>
    </w:p>
    <w:p w:rsidR="004A3912" w:rsidRPr="00214A99" w:rsidRDefault="00062A28" w:rsidP="009524D9">
      <w:pPr>
        <w:pStyle w:val="Paragrafoelenco"/>
        <w:numPr>
          <w:ilvl w:val="0"/>
          <w:numId w:val="1"/>
        </w:numPr>
        <w:ind w:left="0" w:firstLine="360"/>
        <w:jc w:val="both"/>
        <w:rPr>
          <w:lang w:val="en-US"/>
        </w:rPr>
      </w:pPr>
      <w:r w:rsidRPr="00E31CF9">
        <w:rPr>
          <w:b/>
          <w:lang w:val="en-US"/>
        </w:rPr>
        <w:t>CAMEROON</w:t>
      </w:r>
      <w:r>
        <w:rPr>
          <w:lang w:val="en-US"/>
        </w:rPr>
        <w:t xml:space="preserve"> </w:t>
      </w:r>
      <w:r w:rsidR="004A3912" w:rsidRPr="00214A99">
        <w:rPr>
          <w:lang w:val="en-US"/>
        </w:rPr>
        <w:t xml:space="preserve"> </w:t>
      </w:r>
      <w:r w:rsidR="00FA599B">
        <w:rPr>
          <w:lang w:val="en-US"/>
        </w:rPr>
        <w:tab/>
      </w:r>
      <w:r w:rsidR="004A3912" w:rsidRPr="00214A99">
        <w:rPr>
          <w:lang w:val="en-US"/>
        </w:rPr>
        <w:t xml:space="preserve">Development of aggregative and cooperative trends in the </w:t>
      </w:r>
      <w:r>
        <w:rPr>
          <w:lang w:val="en-US"/>
        </w:rPr>
        <w:t>E</w:t>
      </w:r>
      <w:r w:rsidR="004A3912" w:rsidRPr="00214A99">
        <w:rPr>
          <w:lang w:val="en-US"/>
        </w:rPr>
        <w:t xml:space="preserve">xtreme North </w:t>
      </w:r>
      <w:r w:rsidR="00FA599B">
        <w:rPr>
          <w:lang w:val="en-US"/>
        </w:rPr>
        <w:tab/>
      </w:r>
      <w:r w:rsidR="004A3912" w:rsidRPr="00214A99">
        <w:rPr>
          <w:lang w:val="en-US"/>
        </w:rPr>
        <w:t>Cameroon’s rural world.</w:t>
      </w:r>
    </w:p>
    <w:p w:rsidR="004A3912" w:rsidRPr="00214A99" w:rsidRDefault="004A3912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E31CF9">
        <w:rPr>
          <w:b/>
          <w:lang w:val="en-US"/>
        </w:rPr>
        <w:t>TCHAD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FA599B">
        <w:rPr>
          <w:lang w:val="en-US"/>
        </w:rPr>
        <w:tab/>
      </w:r>
      <w:r w:rsidRPr="00214A99">
        <w:rPr>
          <w:lang w:val="en-US"/>
        </w:rPr>
        <w:t>Islamic Gov</w:t>
      </w:r>
      <w:r w:rsidR="00062A28">
        <w:rPr>
          <w:lang w:val="en-US"/>
        </w:rPr>
        <w:t>ernment and Catholic Church in Tc</w:t>
      </w:r>
      <w:r w:rsidRPr="00214A99">
        <w:rPr>
          <w:lang w:val="en-US"/>
        </w:rPr>
        <w:t>had: glimmers of cohabitation.</w:t>
      </w:r>
    </w:p>
    <w:p w:rsidR="00E5457B" w:rsidRPr="00214A99" w:rsidRDefault="00CC7C46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E31CF9">
        <w:rPr>
          <w:b/>
          <w:lang w:val="en-US"/>
        </w:rPr>
        <w:t>D.R.CONGO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062A28">
        <w:rPr>
          <w:lang w:val="en-US"/>
        </w:rPr>
        <w:t>S</w:t>
      </w:r>
      <w:r w:rsidR="00E5457B" w:rsidRPr="00214A99">
        <w:rPr>
          <w:lang w:val="en-US"/>
        </w:rPr>
        <w:t xml:space="preserve">ocial, cultural and environmental development </w:t>
      </w:r>
      <w:r w:rsidR="00E31CF9">
        <w:rPr>
          <w:lang w:val="en-US"/>
        </w:rPr>
        <w:t xml:space="preserve">in </w:t>
      </w:r>
      <w:proofErr w:type="spellStart"/>
      <w:r w:rsidR="00E31CF9">
        <w:rPr>
          <w:lang w:val="en-US"/>
        </w:rPr>
        <w:t>Bushi’s</w:t>
      </w:r>
      <w:proofErr w:type="spellEnd"/>
      <w:r w:rsidR="00E31CF9">
        <w:rPr>
          <w:lang w:val="en-US"/>
        </w:rPr>
        <w:t xml:space="preserve"> area </w:t>
      </w:r>
      <w:r w:rsidR="00E5457B" w:rsidRPr="00214A99">
        <w:rPr>
          <w:lang w:val="en-US"/>
        </w:rPr>
        <w:t xml:space="preserve">thanks to </w:t>
      </w:r>
      <w:r w:rsidR="00E31CF9">
        <w:rPr>
          <w:lang w:val="en-US"/>
        </w:rPr>
        <w:t xml:space="preserve">50 years’ work of </w:t>
      </w:r>
      <w:proofErr w:type="spellStart"/>
      <w:r w:rsidR="00E31CF9" w:rsidRPr="00E31CF9">
        <w:rPr>
          <w:i/>
          <w:lang w:val="en-US"/>
        </w:rPr>
        <w:t>Comitè</w:t>
      </w:r>
      <w:proofErr w:type="spellEnd"/>
      <w:r w:rsidR="00E31CF9">
        <w:rPr>
          <w:lang w:val="en-US"/>
        </w:rPr>
        <w:t xml:space="preserve"> </w:t>
      </w:r>
      <w:r w:rsidR="00E31CF9" w:rsidRPr="00E31CF9">
        <w:rPr>
          <w:i/>
          <w:lang w:val="en-US"/>
        </w:rPr>
        <w:t>Anti</w:t>
      </w:r>
      <w:r w:rsidR="00E31CF9">
        <w:rPr>
          <w:lang w:val="en-US"/>
        </w:rPr>
        <w:t xml:space="preserve"> </w:t>
      </w:r>
      <w:proofErr w:type="spellStart"/>
      <w:r w:rsidR="00E31CF9" w:rsidRPr="00E31CF9">
        <w:rPr>
          <w:i/>
          <w:lang w:val="en-US"/>
        </w:rPr>
        <w:t>Bwaki</w:t>
      </w:r>
      <w:proofErr w:type="spellEnd"/>
      <w:r w:rsidR="00E31CF9">
        <w:rPr>
          <w:lang w:val="en-US"/>
        </w:rPr>
        <w:t xml:space="preserve"> NGO</w:t>
      </w:r>
      <w:r w:rsidR="00E5457B" w:rsidRPr="00214A99">
        <w:rPr>
          <w:lang w:val="en-US"/>
        </w:rPr>
        <w:t>.</w:t>
      </w:r>
    </w:p>
    <w:p w:rsidR="00E5457B" w:rsidRPr="00214A99" w:rsidRDefault="00CC7C46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E31CF9">
        <w:rPr>
          <w:b/>
          <w:lang w:val="en-US"/>
        </w:rPr>
        <w:t>D.R.CONGO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E31CF9">
        <w:rPr>
          <w:lang w:val="en-US"/>
        </w:rPr>
        <w:t>Non-state and</w:t>
      </w:r>
      <w:r w:rsidR="00E5457B" w:rsidRPr="00214A99">
        <w:rPr>
          <w:lang w:val="en-US"/>
        </w:rPr>
        <w:t xml:space="preserve"> socioeconomic actors</w:t>
      </w:r>
      <w:r w:rsidR="00F24A21" w:rsidRPr="00214A99">
        <w:rPr>
          <w:lang w:val="en-US"/>
        </w:rPr>
        <w:t xml:space="preserve"> in Kinshasa suburbs</w:t>
      </w:r>
      <w:r w:rsidRPr="00214A99">
        <w:rPr>
          <w:lang w:val="en-US"/>
        </w:rPr>
        <w:t>.</w:t>
      </w:r>
    </w:p>
    <w:p w:rsidR="00F24A21" w:rsidRPr="00214A99" w:rsidRDefault="00F24A21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E31CF9">
        <w:rPr>
          <w:b/>
          <w:lang w:val="en-US"/>
        </w:rPr>
        <w:t>D.R.CONGO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E31CF9">
        <w:rPr>
          <w:lang w:val="en-US"/>
        </w:rPr>
        <w:t>Draw up a</w:t>
      </w:r>
      <w:r w:rsidRPr="00214A99">
        <w:rPr>
          <w:lang w:val="en-US"/>
        </w:rPr>
        <w:t xml:space="preserve"> business </w:t>
      </w:r>
      <w:r w:rsidR="00E31CF9">
        <w:rPr>
          <w:lang w:val="en-US"/>
        </w:rPr>
        <w:t>for 4</w:t>
      </w:r>
      <w:r w:rsidR="00B71605" w:rsidRPr="00214A99">
        <w:rPr>
          <w:lang w:val="en-US"/>
        </w:rPr>
        <w:t>19 hectares owned Catholic University</w:t>
      </w:r>
      <w:r w:rsidR="00E31CF9">
        <w:rPr>
          <w:lang w:val="en-US"/>
        </w:rPr>
        <w:t xml:space="preserve"> of Congo</w:t>
      </w:r>
      <w:r w:rsidR="00B71605" w:rsidRPr="00214A99">
        <w:rPr>
          <w:lang w:val="en-US"/>
        </w:rPr>
        <w:t>.</w:t>
      </w:r>
    </w:p>
    <w:p w:rsidR="00041D69" w:rsidRPr="009B534F" w:rsidRDefault="00CC7C46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E31CF9">
        <w:rPr>
          <w:b/>
          <w:lang w:val="en-US"/>
        </w:rPr>
        <w:t>D.R.CONGO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9B534F">
        <w:rPr>
          <w:lang w:val="en-US"/>
        </w:rPr>
        <w:t>2</w:t>
      </w:r>
      <w:r w:rsidR="002B691B" w:rsidRPr="00214A99">
        <w:rPr>
          <w:lang w:val="en-US"/>
        </w:rPr>
        <w:t>0 years</w:t>
      </w:r>
      <w:r w:rsidR="00492202" w:rsidRPr="00214A99">
        <w:rPr>
          <w:lang w:val="en-US"/>
        </w:rPr>
        <w:t xml:space="preserve"> </w:t>
      </w:r>
      <w:r w:rsidR="009B534F">
        <w:rPr>
          <w:lang w:val="en-US"/>
        </w:rPr>
        <w:t xml:space="preserve">of </w:t>
      </w:r>
      <w:r w:rsidR="00492202" w:rsidRPr="00214A99">
        <w:rPr>
          <w:lang w:val="en-US"/>
        </w:rPr>
        <w:t>psychosocial rehabilitation and education</w:t>
      </w:r>
      <w:r w:rsidR="009B534F">
        <w:rPr>
          <w:lang w:val="en-US"/>
        </w:rPr>
        <w:t>al</w:t>
      </w:r>
      <w:r w:rsidR="00492202" w:rsidRPr="00214A99">
        <w:rPr>
          <w:lang w:val="en-US"/>
        </w:rPr>
        <w:t xml:space="preserve"> commitment for </w:t>
      </w:r>
      <w:r w:rsidR="009B534F">
        <w:rPr>
          <w:lang w:val="en-US"/>
        </w:rPr>
        <w:t xml:space="preserve">PEDER’s </w:t>
      </w:r>
      <w:r w:rsidR="009B534F" w:rsidRPr="009B534F">
        <w:rPr>
          <w:lang w:val="en-US"/>
        </w:rPr>
        <w:t>street children</w:t>
      </w:r>
      <w:r w:rsidR="00041D69" w:rsidRPr="009B534F">
        <w:rPr>
          <w:lang w:val="en-US"/>
        </w:rPr>
        <w:t xml:space="preserve"> in </w:t>
      </w:r>
      <w:proofErr w:type="spellStart"/>
      <w:r w:rsidR="00041D69" w:rsidRPr="009B534F">
        <w:rPr>
          <w:lang w:val="en-US"/>
        </w:rPr>
        <w:t>Bukavu</w:t>
      </w:r>
      <w:proofErr w:type="spellEnd"/>
      <w:r w:rsidR="00041D69" w:rsidRPr="009B534F">
        <w:rPr>
          <w:lang w:val="en-US"/>
        </w:rPr>
        <w:t>.</w:t>
      </w:r>
    </w:p>
    <w:p w:rsidR="00041D69" w:rsidRPr="00214A99" w:rsidRDefault="00CC7C46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9B534F">
        <w:rPr>
          <w:b/>
          <w:lang w:val="en-US"/>
        </w:rPr>
        <w:t>D.R.CONGO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041D69" w:rsidRPr="00214A99">
        <w:rPr>
          <w:lang w:val="en-US"/>
        </w:rPr>
        <w:t>Alternative</w:t>
      </w:r>
      <w:r w:rsidR="00EA3E28" w:rsidRPr="00214A99">
        <w:rPr>
          <w:lang w:val="en-US"/>
        </w:rPr>
        <w:t xml:space="preserve"> social help and psychological rehabilitation methods devised and tried out by PEDER</w:t>
      </w:r>
      <w:r w:rsidRPr="00214A99">
        <w:rPr>
          <w:lang w:val="en-US"/>
        </w:rPr>
        <w:t xml:space="preserve"> </w:t>
      </w:r>
      <w:r w:rsidR="00EA3E28" w:rsidRPr="00214A99">
        <w:rPr>
          <w:lang w:val="en-US"/>
        </w:rPr>
        <w:t>in Bukavu</w:t>
      </w:r>
      <w:r w:rsidRPr="00214A99">
        <w:rPr>
          <w:lang w:val="en-US"/>
        </w:rPr>
        <w:t>.</w:t>
      </w:r>
    </w:p>
    <w:p w:rsidR="00CC7C46" w:rsidRDefault="00CC7C46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9B534F">
        <w:rPr>
          <w:b/>
          <w:lang w:val="en-US"/>
        </w:rPr>
        <w:t>D.R.CONGO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Pr="00214A99">
        <w:rPr>
          <w:lang w:val="en-US"/>
        </w:rPr>
        <w:t xml:space="preserve">Agricultural, social and cultural potential in </w:t>
      </w:r>
      <w:proofErr w:type="spellStart"/>
      <w:r w:rsidRPr="00214A99">
        <w:rPr>
          <w:lang w:val="en-US"/>
        </w:rPr>
        <w:t>Kabinda</w:t>
      </w:r>
      <w:proofErr w:type="spellEnd"/>
      <w:r w:rsidRPr="00214A99">
        <w:rPr>
          <w:lang w:val="en-US"/>
        </w:rPr>
        <w:t>.</w:t>
      </w:r>
    </w:p>
    <w:p w:rsidR="009B534F" w:rsidRPr="00214A99" w:rsidRDefault="009B534F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9B534F">
        <w:rPr>
          <w:b/>
          <w:lang w:val="en-US"/>
        </w:rPr>
        <w:t>ITALY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FA599B">
        <w:rPr>
          <w:lang w:val="en-US"/>
        </w:rPr>
        <w:tab/>
      </w:r>
      <w:r>
        <w:rPr>
          <w:lang w:val="en-US"/>
        </w:rPr>
        <w:t>Italian m</w:t>
      </w:r>
      <w:r w:rsidRPr="00016968">
        <w:rPr>
          <w:lang w:val="en-US"/>
        </w:rPr>
        <w:t xml:space="preserve">ethodologies and strategies </w:t>
      </w:r>
      <w:r>
        <w:rPr>
          <w:lang w:val="en-US"/>
        </w:rPr>
        <w:t>p</w:t>
      </w:r>
      <w:r w:rsidRPr="00016968">
        <w:rPr>
          <w:lang w:val="en-US"/>
        </w:rPr>
        <w:t>romoting the politic weight of</w:t>
      </w:r>
      <w:r>
        <w:rPr>
          <w:lang w:val="en-US"/>
        </w:rPr>
        <w:t xml:space="preserve"> CSOs developing</w:t>
      </w:r>
      <w:r w:rsidRPr="00016968">
        <w:rPr>
          <w:lang w:val="en-US"/>
        </w:rPr>
        <w:t xml:space="preserve"> </w:t>
      </w:r>
      <w:r>
        <w:rPr>
          <w:lang w:val="en-US"/>
        </w:rPr>
        <w:t>countries</w:t>
      </w:r>
      <w:r w:rsidRPr="00016968">
        <w:rPr>
          <w:lang w:val="en-US"/>
        </w:rPr>
        <w:t>.</w:t>
      </w:r>
      <w:r w:rsidRPr="00016968">
        <w:rPr>
          <w:rFonts w:ascii="Arial" w:hAnsi="Arial" w:cs="Arial"/>
          <w:color w:val="000000"/>
          <w:sz w:val="18"/>
          <w:lang w:val="en-US"/>
        </w:rPr>
        <w:t xml:space="preserve"> </w:t>
      </w:r>
      <w:r w:rsidRPr="00016968">
        <w:rPr>
          <w:lang w:val="en-US"/>
        </w:rPr>
        <w:t> </w:t>
      </w:r>
    </w:p>
    <w:p w:rsidR="00CC7C46" w:rsidRPr="00214A99" w:rsidRDefault="007B709E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9B534F">
        <w:rPr>
          <w:b/>
          <w:lang w:val="en-US"/>
        </w:rPr>
        <w:t>ITALY</w:t>
      </w:r>
      <w:r w:rsidR="00436E80" w:rsidRPr="009B534F">
        <w:rPr>
          <w:b/>
          <w:lang w:val="en-US"/>
        </w:rPr>
        <w:t xml:space="preserve"> </w:t>
      </w:r>
      <w:r w:rsidR="00FA599B">
        <w:rPr>
          <w:lang w:val="en-US"/>
        </w:rPr>
        <w:tab/>
      </w:r>
      <w:r w:rsidR="00FA599B">
        <w:rPr>
          <w:lang w:val="en-US"/>
        </w:rPr>
        <w:tab/>
      </w:r>
      <w:r w:rsidR="0002755B" w:rsidRPr="00214A99">
        <w:rPr>
          <w:lang w:val="en-US"/>
        </w:rPr>
        <w:t xml:space="preserve">Different approaches </w:t>
      </w:r>
      <w:r w:rsidR="009B534F">
        <w:rPr>
          <w:lang w:val="en-US"/>
        </w:rPr>
        <w:t xml:space="preserve">to </w:t>
      </w:r>
      <w:r w:rsidR="00C17DEF" w:rsidRPr="00214A99">
        <w:rPr>
          <w:lang w:val="en-US"/>
        </w:rPr>
        <w:t xml:space="preserve">partnership </w:t>
      </w:r>
      <w:r w:rsidR="009B534F">
        <w:rPr>
          <w:lang w:val="en-US"/>
        </w:rPr>
        <w:t xml:space="preserve">concept </w:t>
      </w:r>
      <w:r w:rsidR="00C17DEF" w:rsidRPr="00214A99">
        <w:rPr>
          <w:lang w:val="en-US"/>
        </w:rPr>
        <w:t xml:space="preserve">in </w:t>
      </w:r>
      <w:r w:rsidR="00C37DE4">
        <w:rPr>
          <w:lang w:val="en-US"/>
        </w:rPr>
        <w:t>Italian</w:t>
      </w:r>
      <w:r w:rsidR="00C17DEF" w:rsidRPr="00214A99">
        <w:rPr>
          <w:lang w:val="en-US"/>
        </w:rPr>
        <w:t xml:space="preserve"> ONG’s world.  </w:t>
      </w:r>
    </w:p>
    <w:p w:rsidR="00436E80" w:rsidRPr="009B534F" w:rsidRDefault="007B709E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9B534F">
        <w:rPr>
          <w:b/>
          <w:lang w:val="en-US"/>
        </w:rPr>
        <w:t>ITALY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FA599B">
        <w:rPr>
          <w:lang w:val="en-US"/>
        </w:rPr>
        <w:tab/>
      </w:r>
      <w:r w:rsidR="00C17DEF" w:rsidRPr="00214A99">
        <w:rPr>
          <w:lang w:val="en-US"/>
        </w:rPr>
        <w:t xml:space="preserve">Biogas production coming from </w:t>
      </w:r>
      <w:r w:rsidR="009B534F">
        <w:rPr>
          <w:lang w:val="en-US"/>
        </w:rPr>
        <w:t>domestic live</w:t>
      </w:r>
      <w:r w:rsidRPr="009B534F">
        <w:rPr>
          <w:lang w:val="en-US"/>
        </w:rPr>
        <w:t>stock, for domestic use in develop</w:t>
      </w:r>
      <w:r w:rsidR="009B534F" w:rsidRPr="009B534F">
        <w:rPr>
          <w:lang w:val="en-US"/>
        </w:rPr>
        <w:t xml:space="preserve">ing </w:t>
      </w:r>
      <w:r w:rsidRPr="009B534F">
        <w:rPr>
          <w:lang w:val="en-US"/>
        </w:rPr>
        <w:t>country.</w:t>
      </w:r>
    </w:p>
    <w:p w:rsidR="00E5457B" w:rsidRPr="009B534F" w:rsidRDefault="007B709E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9B534F">
        <w:rPr>
          <w:b/>
          <w:lang w:val="en-US"/>
        </w:rPr>
        <w:t>ITALY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FA599B">
        <w:rPr>
          <w:lang w:val="en-US"/>
        </w:rPr>
        <w:tab/>
      </w:r>
      <w:r w:rsidRPr="00214A99">
        <w:rPr>
          <w:lang w:val="en-US"/>
        </w:rPr>
        <w:t>A</w:t>
      </w:r>
      <w:r w:rsidR="00C55AFC" w:rsidRPr="00214A99">
        <w:rPr>
          <w:lang w:val="en-US"/>
        </w:rPr>
        <w:t xml:space="preserve">lternative energies from </w:t>
      </w:r>
      <w:r w:rsidR="009B534F" w:rsidRPr="00214A99">
        <w:rPr>
          <w:lang w:val="en-US"/>
        </w:rPr>
        <w:t>domestic and industrial</w:t>
      </w:r>
      <w:r w:rsidR="00C55AFC" w:rsidRPr="00214A99">
        <w:rPr>
          <w:lang w:val="en-US"/>
        </w:rPr>
        <w:t xml:space="preserve"> rejects in develop</w:t>
      </w:r>
      <w:r w:rsidR="009B534F">
        <w:rPr>
          <w:lang w:val="en-US"/>
        </w:rPr>
        <w:t>ing</w:t>
      </w:r>
      <w:r w:rsidR="00C55AFC" w:rsidRPr="00214A99">
        <w:rPr>
          <w:lang w:val="en-US"/>
        </w:rPr>
        <w:t xml:space="preserve"> country: </w:t>
      </w:r>
      <w:r w:rsidR="009B534F" w:rsidRPr="00214A99">
        <w:rPr>
          <w:lang w:val="en-US"/>
        </w:rPr>
        <w:t>techniques</w:t>
      </w:r>
      <w:r w:rsidR="009B534F">
        <w:rPr>
          <w:lang w:val="en-US"/>
        </w:rPr>
        <w:t xml:space="preserve"> and technologies</w:t>
      </w:r>
      <w:r w:rsidR="00C55AFC" w:rsidRPr="009B534F">
        <w:rPr>
          <w:lang w:val="en-US"/>
        </w:rPr>
        <w:t xml:space="preserve">. </w:t>
      </w:r>
    </w:p>
    <w:p w:rsidR="00C55AFC" w:rsidRPr="00214A99" w:rsidRDefault="00C55AFC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9B534F">
        <w:rPr>
          <w:b/>
          <w:lang w:val="en-US"/>
        </w:rPr>
        <w:t>ITALY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FA599B">
        <w:rPr>
          <w:lang w:val="en-US"/>
        </w:rPr>
        <w:tab/>
      </w:r>
      <w:r w:rsidRPr="00214A99">
        <w:rPr>
          <w:lang w:val="en-US"/>
        </w:rPr>
        <w:t>Ecological and social sensitiveness’ development in compulsory e</w:t>
      </w:r>
      <w:r w:rsidR="004352B0">
        <w:rPr>
          <w:lang w:val="en-US"/>
        </w:rPr>
        <w:t xml:space="preserve">ducation involved in the </w:t>
      </w:r>
      <w:r w:rsidR="004352B0" w:rsidRPr="004352B0">
        <w:rPr>
          <w:i/>
          <w:lang w:val="en-US"/>
        </w:rPr>
        <w:t>Tappa &amp;</w:t>
      </w:r>
      <w:r w:rsidRPr="004352B0">
        <w:rPr>
          <w:i/>
          <w:lang w:val="en-US"/>
        </w:rPr>
        <w:t xml:space="preserve"> </w:t>
      </w:r>
      <w:proofErr w:type="spellStart"/>
      <w:r w:rsidRPr="004352B0">
        <w:rPr>
          <w:i/>
          <w:lang w:val="en-US"/>
        </w:rPr>
        <w:t>Stappa</w:t>
      </w:r>
      <w:proofErr w:type="spellEnd"/>
      <w:r w:rsidRPr="00214A99">
        <w:rPr>
          <w:lang w:val="en-US"/>
        </w:rPr>
        <w:t xml:space="preserve"> campaign.</w:t>
      </w:r>
    </w:p>
    <w:p w:rsidR="00C55AFC" w:rsidRPr="00214A99" w:rsidRDefault="00C55AFC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4352B0">
        <w:rPr>
          <w:b/>
          <w:lang w:val="en-US"/>
        </w:rPr>
        <w:t>ROMANIA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4352B0">
        <w:rPr>
          <w:lang w:val="en-US"/>
        </w:rPr>
        <w:t xml:space="preserve">Romanian civil </w:t>
      </w:r>
      <w:r w:rsidRPr="00214A99">
        <w:rPr>
          <w:lang w:val="en-US"/>
        </w:rPr>
        <w:t>society facing to new generations’ weakness.</w:t>
      </w:r>
    </w:p>
    <w:p w:rsidR="00C55AFC" w:rsidRPr="00214A99" w:rsidRDefault="00C55AFC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4352B0">
        <w:rPr>
          <w:b/>
          <w:lang w:val="en-US"/>
        </w:rPr>
        <w:t>ROMANIA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4352B0">
        <w:rPr>
          <w:lang w:val="en-US"/>
        </w:rPr>
        <w:t xml:space="preserve">Multiethnic and </w:t>
      </w:r>
      <w:r w:rsidR="004352B0" w:rsidRPr="004352B0">
        <w:rPr>
          <w:rStyle w:val="span9"/>
          <w:lang w:val="en-GB"/>
        </w:rPr>
        <w:t>interreligious</w:t>
      </w:r>
      <w:r w:rsidR="004352B0">
        <w:rPr>
          <w:lang w:val="en-US"/>
        </w:rPr>
        <w:t xml:space="preserve"> c</w:t>
      </w:r>
      <w:r w:rsidRPr="00214A99">
        <w:rPr>
          <w:lang w:val="en-US"/>
        </w:rPr>
        <w:t>ohabitation in Romania.</w:t>
      </w:r>
    </w:p>
    <w:p w:rsidR="004352B0" w:rsidRDefault="00C55AFC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4352B0">
        <w:rPr>
          <w:b/>
          <w:lang w:val="en-US"/>
        </w:rPr>
        <w:t>SRI LANKA</w:t>
      </w:r>
      <w:r w:rsidRPr="004352B0">
        <w:rPr>
          <w:lang w:val="en-US"/>
        </w:rPr>
        <w:t xml:space="preserve"> </w:t>
      </w:r>
      <w:r w:rsidR="00FA599B">
        <w:rPr>
          <w:lang w:val="en-US"/>
        </w:rPr>
        <w:tab/>
      </w:r>
      <w:proofErr w:type="spellStart"/>
      <w:r w:rsidR="004352B0" w:rsidRPr="004352B0">
        <w:rPr>
          <w:lang w:val="en-US"/>
        </w:rPr>
        <w:t>Trincomalee</w:t>
      </w:r>
      <w:proofErr w:type="spellEnd"/>
      <w:r w:rsidR="004352B0" w:rsidRPr="004352B0">
        <w:rPr>
          <w:lang w:val="en-US"/>
        </w:rPr>
        <w:t xml:space="preserve"> and </w:t>
      </w:r>
      <w:proofErr w:type="spellStart"/>
      <w:r w:rsidR="004352B0" w:rsidRPr="004352B0">
        <w:rPr>
          <w:lang w:val="en-US"/>
        </w:rPr>
        <w:t>Mannar</w:t>
      </w:r>
      <w:proofErr w:type="spellEnd"/>
      <w:r w:rsidR="004352B0" w:rsidRPr="004352B0">
        <w:rPr>
          <w:lang w:val="en-US"/>
        </w:rPr>
        <w:t xml:space="preserve"> NGOs’ ideas for Tamil s</w:t>
      </w:r>
      <w:r w:rsidR="00214A99" w:rsidRPr="004352B0">
        <w:rPr>
          <w:lang w:val="en-US"/>
        </w:rPr>
        <w:t>ocio</w:t>
      </w:r>
      <w:r w:rsidRPr="004352B0">
        <w:rPr>
          <w:lang w:val="en-US"/>
        </w:rPr>
        <w:t xml:space="preserve">-economical </w:t>
      </w:r>
      <w:r w:rsidR="004352B0" w:rsidRPr="004352B0">
        <w:rPr>
          <w:lang w:val="en-US"/>
        </w:rPr>
        <w:t>recovery</w:t>
      </w:r>
      <w:r w:rsidR="004352B0">
        <w:rPr>
          <w:lang w:val="en-US"/>
        </w:rPr>
        <w:t>.</w:t>
      </w:r>
    </w:p>
    <w:p w:rsidR="00FA599B" w:rsidRPr="00FA599B" w:rsidRDefault="00FA599B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FA599B">
        <w:rPr>
          <w:b/>
          <w:lang w:val="en-US"/>
        </w:rPr>
        <w:t>SRI LANKA</w:t>
      </w:r>
      <w:r w:rsidRPr="00FA599B">
        <w:rPr>
          <w:b/>
          <w:lang w:val="en-US"/>
        </w:rPr>
        <w:tab/>
      </w:r>
      <w:r w:rsidRPr="00FA599B">
        <w:rPr>
          <w:lang w:val="en-US"/>
        </w:rPr>
        <w:t xml:space="preserve">Tamil’s </w:t>
      </w:r>
      <w:r w:rsidR="00C8452B" w:rsidRPr="00FA599B">
        <w:rPr>
          <w:lang w:val="en-US"/>
        </w:rPr>
        <w:t>psycho</w:t>
      </w:r>
      <w:r w:rsidRPr="00FA599B">
        <w:rPr>
          <w:lang w:val="en-US"/>
        </w:rPr>
        <w:t xml:space="preserve">-social evolution </w:t>
      </w:r>
      <w:r>
        <w:rPr>
          <w:lang w:val="en-US"/>
        </w:rPr>
        <w:t>in North Sri-Lanka from</w:t>
      </w:r>
      <w:r w:rsidR="00C8452B">
        <w:rPr>
          <w:lang w:val="en-US"/>
        </w:rPr>
        <w:t xml:space="preserve"> the</w:t>
      </w:r>
      <w:r>
        <w:rPr>
          <w:lang w:val="en-US"/>
        </w:rPr>
        <w:t xml:space="preserve"> LTTE period until the post</w:t>
      </w:r>
      <w:r w:rsidR="00C8452B">
        <w:rPr>
          <w:lang w:val="en-US"/>
        </w:rPr>
        <w:t>-massacre</w:t>
      </w:r>
      <w:r>
        <w:rPr>
          <w:lang w:val="en-US"/>
        </w:rPr>
        <w:t xml:space="preserve"> 2008-2009</w:t>
      </w:r>
      <w:r w:rsidR="009524D9">
        <w:rPr>
          <w:lang w:val="en-US"/>
        </w:rPr>
        <w:t>.</w:t>
      </w:r>
    </w:p>
    <w:p w:rsidR="00C55AFC" w:rsidRPr="004352B0" w:rsidRDefault="00C55AFC" w:rsidP="009524D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4352B0">
        <w:rPr>
          <w:b/>
          <w:lang w:val="en-US"/>
        </w:rPr>
        <w:t>TOGO</w:t>
      </w:r>
      <w:r w:rsidR="00FA599B">
        <w:rPr>
          <w:lang w:val="en-US"/>
        </w:rPr>
        <w:t xml:space="preserve"> </w:t>
      </w:r>
      <w:r w:rsidR="00FA599B">
        <w:rPr>
          <w:lang w:val="en-US"/>
        </w:rPr>
        <w:tab/>
      </w:r>
      <w:r w:rsidR="00FA599B">
        <w:rPr>
          <w:lang w:val="en-US"/>
        </w:rPr>
        <w:tab/>
      </w:r>
      <w:r w:rsidRPr="004352B0">
        <w:rPr>
          <w:lang w:val="en-US"/>
        </w:rPr>
        <w:t>Civil society, agriculture, livestock and trustworthy tourism in Sokodé.</w:t>
      </w:r>
    </w:p>
    <w:p w:rsidR="00C55AFC" w:rsidRDefault="00C55AFC" w:rsidP="00C55AFC">
      <w:pPr>
        <w:pStyle w:val="Paragrafoelenco"/>
        <w:rPr>
          <w:lang w:val="en-US"/>
        </w:rPr>
      </w:pPr>
    </w:p>
    <w:p w:rsidR="00FA599B" w:rsidRDefault="00FA599B" w:rsidP="00C55AFC">
      <w:pPr>
        <w:pStyle w:val="Paragrafoelenco"/>
        <w:rPr>
          <w:lang w:val="en-US"/>
        </w:rPr>
      </w:pPr>
    </w:p>
    <w:p w:rsidR="00FA599B" w:rsidRDefault="00FA599B" w:rsidP="00C55AFC">
      <w:pPr>
        <w:pStyle w:val="Paragrafoelenco"/>
        <w:rPr>
          <w:lang w:val="en-US"/>
        </w:rPr>
      </w:pPr>
    </w:p>
    <w:p w:rsidR="00FA599B" w:rsidRDefault="00FA599B" w:rsidP="00C55AFC">
      <w:pPr>
        <w:pStyle w:val="Paragrafoelenco"/>
        <w:rPr>
          <w:lang w:val="en-US"/>
        </w:rPr>
      </w:pPr>
    </w:p>
    <w:p w:rsidR="00FA599B" w:rsidRDefault="00FA599B" w:rsidP="00C55AFC">
      <w:pPr>
        <w:pStyle w:val="Paragrafoelenco"/>
        <w:rPr>
          <w:lang w:val="en-US"/>
        </w:rPr>
      </w:pPr>
    </w:p>
    <w:p w:rsidR="00FA599B" w:rsidRDefault="00FA599B" w:rsidP="00C55AFC">
      <w:pPr>
        <w:pStyle w:val="Paragrafoelenco"/>
        <w:rPr>
          <w:lang w:val="en-US"/>
        </w:rPr>
      </w:pPr>
    </w:p>
    <w:p w:rsidR="00C37DE4" w:rsidRPr="002E75FC" w:rsidRDefault="00C37DE4" w:rsidP="00C37DE4">
      <w:pPr>
        <w:rPr>
          <w:rFonts w:cstheme="minorHAnsi"/>
          <w:i/>
          <w:lang w:val="en-US"/>
        </w:rPr>
      </w:pPr>
    </w:p>
    <w:sectPr w:rsidR="00C37DE4" w:rsidRPr="002E75FC" w:rsidSect="00363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6E2"/>
    <w:multiLevelType w:val="hybridMultilevel"/>
    <w:tmpl w:val="3CD2D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0B09"/>
    <w:multiLevelType w:val="hybridMultilevel"/>
    <w:tmpl w:val="2E62B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3489"/>
    <w:multiLevelType w:val="hybridMultilevel"/>
    <w:tmpl w:val="60761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3912"/>
    <w:rsid w:val="00016968"/>
    <w:rsid w:val="0002755B"/>
    <w:rsid w:val="00041D69"/>
    <w:rsid w:val="00047A01"/>
    <w:rsid w:val="00062A28"/>
    <w:rsid w:val="0017561C"/>
    <w:rsid w:val="001D7512"/>
    <w:rsid w:val="00214A99"/>
    <w:rsid w:val="00257044"/>
    <w:rsid w:val="002B691B"/>
    <w:rsid w:val="002D1254"/>
    <w:rsid w:val="002E75FC"/>
    <w:rsid w:val="00357168"/>
    <w:rsid w:val="00363486"/>
    <w:rsid w:val="003D046A"/>
    <w:rsid w:val="004352B0"/>
    <w:rsid w:val="00436E80"/>
    <w:rsid w:val="00492202"/>
    <w:rsid w:val="004A3912"/>
    <w:rsid w:val="004C5E6D"/>
    <w:rsid w:val="00556F27"/>
    <w:rsid w:val="005A5D85"/>
    <w:rsid w:val="006D52A0"/>
    <w:rsid w:val="006D7858"/>
    <w:rsid w:val="0071671C"/>
    <w:rsid w:val="007B709E"/>
    <w:rsid w:val="007F3553"/>
    <w:rsid w:val="00807316"/>
    <w:rsid w:val="0082163C"/>
    <w:rsid w:val="00825900"/>
    <w:rsid w:val="0082642F"/>
    <w:rsid w:val="00895638"/>
    <w:rsid w:val="008C520C"/>
    <w:rsid w:val="008F68CB"/>
    <w:rsid w:val="00920609"/>
    <w:rsid w:val="009524D9"/>
    <w:rsid w:val="00963928"/>
    <w:rsid w:val="009B534F"/>
    <w:rsid w:val="00A50AD8"/>
    <w:rsid w:val="00AD59D4"/>
    <w:rsid w:val="00AE182A"/>
    <w:rsid w:val="00B04A72"/>
    <w:rsid w:val="00B71605"/>
    <w:rsid w:val="00C051C3"/>
    <w:rsid w:val="00C05EE2"/>
    <w:rsid w:val="00C17DEF"/>
    <w:rsid w:val="00C37DE4"/>
    <w:rsid w:val="00C55AFC"/>
    <w:rsid w:val="00C56B39"/>
    <w:rsid w:val="00C8452B"/>
    <w:rsid w:val="00C91129"/>
    <w:rsid w:val="00CA6CD5"/>
    <w:rsid w:val="00CB5361"/>
    <w:rsid w:val="00CC7C46"/>
    <w:rsid w:val="00D402B5"/>
    <w:rsid w:val="00D7600C"/>
    <w:rsid w:val="00E20154"/>
    <w:rsid w:val="00E31CF9"/>
    <w:rsid w:val="00E5457B"/>
    <w:rsid w:val="00EA3E28"/>
    <w:rsid w:val="00EC7F4E"/>
    <w:rsid w:val="00EF68A4"/>
    <w:rsid w:val="00F24A21"/>
    <w:rsid w:val="00FA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391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D7512"/>
    <w:rPr>
      <w:b/>
      <w:bCs/>
    </w:rPr>
  </w:style>
  <w:style w:type="character" w:customStyle="1" w:styleId="span9">
    <w:name w:val="span9"/>
    <w:basedOn w:val="Carpredefinitoparagrafo"/>
    <w:rsid w:val="00016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Volontari</dc:creator>
  <cp:lastModifiedBy>IFPChiara</cp:lastModifiedBy>
  <cp:revision>6</cp:revision>
  <cp:lastPrinted>2014-02-06T10:12:00Z</cp:lastPrinted>
  <dcterms:created xsi:type="dcterms:W3CDTF">2014-02-06T11:27:00Z</dcterms:created>
  <dcterms:modified xsi:type="dcterms:W3CDTF">2014-02-06T15:10:00Z</dcterms:modified>
</cp:coreProperties>
</file>